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EA" w:rsidRDefault="00D211EA" w:rsidP="00D211EA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97EF2">
        <w:rPr>
          <w:rFonts w:ascii="Times New Roman" w:hAnsi="Times New Roman"/>
          <w:b/>
          <w:sz w:val="24"/>
          <w:szCs w:val="24"/>
        </w:rPr>
        <w:t>АННО</w:t>
      </w:r>
      <w:r>
        <w:rPr>
          <w:rFonts w:ascii="Times New Roman" w:hAnsi="Times New Roman"/>
          <w:b/>
          <w:sz w:val="24"/>
          <w:szCs w:val="24"/>
        </w:rPr>
        <w:t>ТАЦИЯ К РАБОЧЕЙ ПРОГРАММЕ ПО МУЗЫКЕ</w:t>
      </w:r>
      <w:r w:rsidRPr="00F97EF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5-8 КЛАССЫ</w:t>
      </w:r>
    </w:p>
    <w:p w:rsidR="00D211EA" w:rsidRPr="00F97EF2" w:rsidRDefault="001803F9" w:rsidP="00D211EA">
      <w:pPr>
        <w:pStyle w:val="a4"/>
        <w:jc w:val="both"/>
      </w:pPr>
      <w:r>
        <w:t xml:space="preserve">   </w:t>
      </w:r>
      <w:r w:rsidR="00D211EA">
        <w:t>Рабочие программы по музыке</w:t>
      </w:r>
      <w:r w:rsidR="00D211EA" w:rsidRPr="00F97EF2">
        <w:t xml:space="preserve"> </w:t>
      </w:r>
      <w:r w:rsidR="00D211EA">
        <w:t>5-</w:t>
      </w:r>
      <w:r w:rsidR="00FD2517">
        <w:t>7</w:t>
      </w:r>
      <w:r w:rsidR="00D211EA">
        <w:t xml:space="preserve"> классы составлены</w:t>
      </w:r>
      <w:r w:rsidR="00D211EA" w:rsidRPr="00F97EF2">
        <w:t xml:space="preserve"> на основе:</w:t>
      </w:r>
    </w:p>
    <w:p w:rsidR="00D211EA" w:rsidRPr="00E8140C" w:rsidRDefault="001803F9" w:rsidP="001803F9">
      <w:pPr>
        <w:pStyle w:val="a4"/>
      </w:pPr>
      <w:proofErr w:type="gramStart"/>
      <w:r>
        <w:t>З</w:t>
      </w:r>
      <w:r w:rsidR="00D211EA">
        <w:t>акон</w:t>
      </w:r>
      <w:r>
        <w:t>а</w:t>
      </w:r>
      <w:r w:rsidR="00D211EA">
        <w:t xml:space="preserve"> РФ  «Об образовании» № 273 </w:t>
      </w:r>
      <w:r>
        <w:t>–</w:t>
      </w:r>
      <w:r w:rsidR="00D211EA">
        <w:t xml:space="preserve"> ФЗ</w:t>
      </w:r>
      <w:r>
        <w:t xml:space="preserve">,  </w:t>
      </w:r>
      <w:r w:rsidR="00D211EA">
        <w:t xml:space="preserve">в соответствии с </w:t>
      </w:r>
      <w:r>
        <w:t xml:space="preserve"> </w:t>
      </w:r>
      <w:r w:rsidR="00D211EA">
        <w:t xml:space="preserve">учебным планом  </w:t>
      </w:r>
      <w:r w:rsidR="00B5047E">
        <w:t>ГКОУ «Хасавюртовская школа- интернат №9»</w:t>
      </w:r>
      <w:r w:rsidR="00156E1F">
        <w:t xml:space="preserve"> </w:t>
      </w:r>
      <w:r w:rsidR="00D211EA">
        <w:t xml:space="preserve"> на основе федерального компонента государственного стандарта  (основного) общего образования, требованию к уровню подготовки обучающихся, обязательного минимума содержания образования по музыке</w:t>
      </w:r>
      <w:r>
        <w:t xml:space="preserve">,  </w:t>
      </w:r>
      <w:r w:rsidR="00D211EA">
        <w:t xml:space="preserve">примерной  программы </w:t>
      </w:r>
      <w:r>
        <w:t xml:space="preserve"> авторов </w:t>
      </w:r>
      <w:r w:rsidR="00D211EA" w:rsidRPr="0080123F">
        <w:t xml:space="preserve"> </w:t>
      </w:r>
      <w:proofErr w:type="spellStart"/>
      <w:r w:rsidR="00D211EA" w:rsidRPr="002E6053">
        <w:t>В.В.Алеев</w:t>
      </w:r>
      <w:r>
        <w:t>а</w:t>
      </w:r>
      <w:proofErr w:type="spellEnd"/>
      <w:r w:rsidR="00D211EA" w:rsidRPr="002E6053">
        <w:t xml:space="preserve">, </w:t>
      </w:r>
      <w:proofErr w:type="spellStart"/>
      <w:r w:rsidR="00D211EA" w:rsidRPr="002E6053">
        <w:t>Т.И.Науменко</w:t>
      </w:r>
      <w:proofErr w:type="spellEnd"/>
      <w:r w:rsidR="00D211EA" w:rsidRPr="002E6053">
        <w:t>,</w:t>
      </w:r>
      <w:r w:rsidR="00D211EA">
        <w:t xml:space="preserve">  в соответствии с положением о рабочих программах</w:t>
      </w:r>
      <w:r>
        <w:t xml:space="preserve">, </w:t>
      </w:r>
      <w:r w:rsidR="00D211EA">
        <w:t xml:space="preserve"> предметов и дисциплин, реализуемых в </w:t>
      </w:r>
      <w:r>
        <w:t>МОУ «Козловская СШ</w:t>
      </w:r>
      <w:proofErr w:type="gramEnd"/>
      <w:r>
        <w:t>»</w:t>
      </w:r>
      <w:r w:rsidR="00D211EA">
        <w:t>, годовым календарным учебным графиком школы.</w:t>
      </w:r>
    </w:p>
    <w:p w:rsidR="00D211EA" w:rsidRPr="00B50243" w:rsidRDefault="00D211EA" w:rsidP="00D211EA">
      <w:pPr>
        <w:pStyle w:val="a4"/>
      </w:pPr>
      <w:r>
        <w:t xml:space="preserve"> Программу обеспечива</w:t>
      </w:r>
      <w:r w:rsidR="001803F9">
        <w:t>ю</w:t>
      </w:r>
      <w:r>
        <w:t>т учебник</w:t>
      </w:r>
      <w:r w:rsidR="001803F9">
        <w:t>и,</w:t>
      </w:r>
      <w:r>
        <w:t xml:space="preserve"> </w:t>
      </w:r>
      <w:r w:rsidR="001803F9">
        <w:t xml:space="preserve"> </w:t>
      </w:r>
      <w:r>
        <w:t>рекомендованны</w:t>
      </w:r>
      <w:r w:rsidR="001803F9">
        <w:t>е</w:t>
      </w:r>
      <w:r>
        <w:t xml:space="preserve"> Министерством образования РФ и вход</w:t>
      </w:r>
      <w:r w:rsidR="001803F9">
        <w:t xml:space="preserve">ящие </w:t>
      </w:r>
      <w:r>
        <w:t xml:space="preserve"> в федеральный перечень учебников</w:t>
      </w:r>
      <w:r w:rsidR="001803F9">
        <w:t>:</w:t>
      </w:r>
      <w:r>
        <w:t xml:space="preserve"> </w:t>
      </w:r>
      <w:r w:rsidR="001803F9">
        <w:t xml:space="preserve"> </w:t>
      </w:r>
    </w:p>
    <w:p w:rsidR="00D211EA" w:rsidRPr="00B757FE" w:rsidRDefault="00D211EA" w:rsidP="00D211EA">
      <w:pPr>
        <w:jc w:val="both"/>
        <w:outlineLvl w:val="0"/>
        <w:rPr>
          <w:u w:val="single"/>
        </w:rPr>
      </w:pPr>
      <w:r>
        <w:t>- Музыка:</w:t>
      </w:r>
      <w:r w:rsidRPr="00C751BC">
        <w:t xml:space="preserve"> учебник </w:t>
      </w:r>
      <w:r>
        <w:t>для</w:t>
      </w:r>
      <w:r w:rsidRPr="00C751BC">
        <w:t xml:space="preserve"> 5 класс</w:t>
      </w:r>
      <w:r>
        <w:t>а, авторы</w:t>
      </w:r>
      <w:r w:rsidRPr="00C751BC">
        <w:t xml:space="preserve"> Т. И. </w:t>
      </w:r>
      <w:proofErr w:type="spellStart"/>
      <w:r w:rsidRPr="00C751BC">
        <w:t>Науменко</w:t>
      </w:r>
      <w:proofErr w:type="spellEnd"/>
      <w:r>
        <w:t xml:space="preserve">, В.В. </w:t>
      </w:r>
      <w:proofErr w:type="spellStart"/>
      <w:r>
        <w:t>Алеев</w:t>
      </w:r>
      <w:proofErr w:type="spellEnd"/>
      <w:r>
        <w:t>. – М.: Дрофа, 2011</w:t>
      </w:r>
      <w:r>
        <w:tab/>
      </w:r>
    </w:p>
    <w:p w:rsidR="00D211EA" w:rsidRDefault="00D211EA" w:rsidP="00D211EA">
      <w:r>
        <w:t>- Музыка:</w:t>
      </w:r>
      <w:r w:rsidRPr="00C751BC">
        <w:t xml:space="preserve"> учебник </w:t>
      </w:r>
      <w:r>
        <w:t>для</w:t>
      </w:r>
      <w:r w:rsidRPr="00C751BC">
        <w:t xml:space="preserve"> </w:t>
      </w:r>
      <w:r>
        <w:t>6</w:t>
      </w:r>
      <w:r w:rsidRPr="00C751BC">
        <w:t xml:space="preserve"> класс</w:t>
      </w:r>
      <w:r>
        <w:t>а, авторы</w:t>
      </w:r>
      <w:r w:rsidRPr="00C751BC">
        <w:t xml:space="preserve"> Т. И. </w:t>
      </w:r>
      <w:proofErr w:type="spellStart"/>
      <w:r w:rsidRPr="00C751BC">
        <w:t>Науменко</w:t>
      </w:r>
      <w:proofErr w:type="spellEnd"/>
      <w:r>
        <w:t xml:space="preserve">, В.В. </w:t>
      </w:r>
      <w:proofErr w:type="spellStart"/>
      <w:r>
        <w:t>Алеев</w:t>
      </w:r>
      <w:proofErr w:type="spellEnd"/>
      <w:r>
        <w:t>. – М.: Дрофа, 2011</w:t>
      </w:r>
    </w:p>
    <w:p w:rsidR="00D211EA" w:rsidRDefault="00D211EA" w:rsidP="00D211EA">
      <w:r>
        <w:t>- Музыка:</w:t>
      </w:r>
      <w:r w:rsidRPr="00C751BC">
        <w:t xml:space="preserve"> учебник </w:t>
      </w:r>
      <w:r>
        <w:t>для</w:t>
      </w:r>
      <w:r w:rsidRPr="00C751BC">
        <w:t xml:space="preserve"> </w:t>
      </w:r>
      <w:r>
        <w:t>7</w:t>
      </w:r>
      <w:r w:rsidRPr="00C751BC">
        <w:t xml:space="preserve"> класс</w:t>
      </w:r>
      <w:r>
        <w:t>а, авторы</w:t>
      </w:r>
      <w:r w:rsidRPr="00C751BC">
        <w:t xml:space="preserve"> Т. И. </w:t>
      </w:r>
      <w:proofErr w:type="spellStart"/>
      <w:r w:rsidRPr="00C751BC">
        <w:t>Науменко</w:t>
      </w:r>
      <w:proofErr w:type="spellEnd"/>
      <w:r>
        <w:t xml:space="preserve">, В.В. </w:t>
      </w:r>
      <w:proofErr w:type="spellStart"/>
      <w:r>
        <w:t>Алеев</w:t>
      </w:r>
      <w:proofErr w:type="spellEnd"/>
      <w:r>
        <w:t>. – М.: Дрофа, 2011</w:t>
      </w:r>
    </w:p>
    <w:p w:rsidR="00D211EA" w:rsidRDefault="00FD2517" w:rsidP="00D211EA">
      <w:r>
        <w:t xml:space="preserve"> </w:t>
      </w:r>
    </w:p>
    <w:p w:rsidR="00D211EA" w:rsidRPr="00655A46" w:rsidRDefault="00D211EA" w:rsidP="00D211EA">
      <w:r w:rsidRPr="00655A46"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D211EA" w:rsidRPr="00655A46" w:rsidRDefault="00D211EA" w:rsidP="00D211EA">
      <w:pPr>
        <w:jc w:val="both"/>
      </w:pPr>
      <w:r w:rsidRPr="00655A46">
        <w:rPr>
          <w:b/>
        </w:rPr>
        <w:t>Цель программы</w:t>
      </w:r>
      <w:r w:rsidRPr="00655A46">
        <w:t xml:space="preserve">   воспитание у учащихся музыкальной культуры как части всей их духовной культуры (Д.Б. </w:t>
      </w:r>
      <w:proofErr w:type="spellStart"/>
      <w:r w:rsidRPr="00655A46">
        <w:t>Кабалевский</w:t>
      </w:r>
      <w:proofErr w:type="spellEnd"/>
      <w:r w:rsidRPr="00655A46">
        <w:t>),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 Формирование у школьников целостного представления о Российской и  мировой музыкальной культуре.</w:t>
      </w:r>
    </w:p>
    <w:p w:rsidR="00D211EA" w:rsidRPr="00655A46" w:rsidRDefault="00D211EA" w:rsidP="00D211EA">
      <w:pPr>
        <w:jc w:val="both"/>
        <w:rPr>
          <w:u w:val="single"/>
        </w:rPr>
      </w:pPr>
      <w:r w:rsidRPr="00655A46">
        <w:rPr>
          <w:b/>
        </w:rPr>
        <w:t xml:space="preserve">Задачи: </w:t>
      </w:r>
      <w:r w:rsidRPr="00655A46">
        <w:rPr>
          <w:u w:val="single"/>
        </w:rPr>
        <w:t xml:space="preserve"> </w:t>
      </w:r>
    </w:p>
    <w:p w:rsidR="00D211EA" w:rsidRPr="00655A46" w:rsidRDefault="00D211EA" w:rsidP="00D211EA">
      <w:pPr>
        <w:numPr>
          <w:ilvl w:val="0"/>
          <w:numId w:val="1"/>
        </w:numPr>
        <w:jc w:val="both"/>
      </w:pPr>
      <w:r w:rsidRPr="00655A46">
        <w:t>Раскрытие школьникам природы музыкального искусства как результата деятельности человека-творца.</w:t>
      </w:r>
    </w:p>
    <w:p w:rsidR="00D211EA" w:rsidRPr="00655A46" w:rsidRDefault="00D211EA" w:rsidP="00D211EA">
      <w:pPr>
        <w:numPr>
          <w:ilvl w:val="0"/>
          <w:numId w:val="1"/>
        </w:numPr>
        <w:jc w:val="both"/>
      </w:pPr>
      <w:r w:rsidRPr="00655A46">
        <w:t>Формирование у учащихся представлений о роли и значении народной музыки в становлении композиторского творчества.</w:t>
      </w:r>
    </w:p>
    <w:p w:rsidR="00D211EA" w:rsidRPr="00655A46" w:rsidRDefault="00D211EA" w:rsidP="00D211EA">
      <w:pPr>
        <w:numPr>
          <w:ilvl w:val="0"/>
          <w:numId w:val="1"/>
        </w:numPr>
        <w:jc w:val="both"/>
      </w:pPr>
      <w:r w:rsidRPr="00655A46">
        <w:t>Развитие музыкального восприятия как эмоционально - интеллектуального творческого процесса  -  основы любой формы приобщения к искусству.</w:t>
      </w:r>
    </w:p>
    <w:p w:rsidR="00D211EA" w:rsidRPr="00655A46" w:rsidRDefault="00D211EA" w:rsidP="00D211EA">
      <w:pPr>
        <w:numPr>
          <w:ilvl w:val="0"/>
          <w:numId w:val="1"/>
        </w:numPr>
        <w:jc w:val="both"/>
      </w:pPr>
      <w:r w:rsidRPr="00655A46">
        <w:t>Освоение учащимися отличительных интонационных особенностей чувашской народной музыки, понимание общих черт с музыкой других народов через включение в разнообразную музыкальную деятельность.</w:t>
      </w:r>
    </w:p>
    <w:p w:rsidR="00D211EA" w:rsidRPr="00655A46" w:rsidRDefault="00D211EA" w:rsidP="00D211EA">
      <w:pPr>
        <w:numPr>
          <w:ilvl w:val="0"/>
          <w:numId w:val="1"/>
        </w:numPr>
        <w:jc w:val="both"/>
      </w:pPr>
      <w:r w:rsidRPr="00655A46"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D211EA" w:rsidRPr="00655A46" w:rsidRDefault="00D211EA" w:rsidP="00D211EA">
      <w:pPr>
        <w:jc w:val="both"/>
      </w:pPr>
      <w:r w:rsidRPr="00655A46">
        <w:rPr>
          <w:b/>
        </w:rPr>
        <w:t>Принципы</w:t>
      </w:r>
      <w:r w:rsidRPr="00655A46">
        <w:t>:</w:t>
      </w:r>
    </w:p>
    <w:p w:rsidR="00D211EA" w:rsidRPr="00655A46" w:rsidRDefault="00D211EA" w:rsidP="00D211EA">
      <w:pPr>
        <w:ind w:firstLine="360"/>
        <w:jc w:val="both"/>
      </w:pPr>
      <w:r w:rsidRPr="00655A46">
        <w:t>- преподавание музыки как живого образного искусства;</w:t>
      </w:r>
    </w:p>
    <w:p w:rsidR="00D211EA" w:rsidRPr="00655A46" w:rsidRDefault="00D211EA" w:rsidP="00D211EA">
      <w:pPr>
        <w:ind w:firstLine="360"/>
        <w:jc w:val="both"/>
      </w:pPr>
      <w:r w:rsidRPr="00655A46">
        <w:t>- возвышение ребенка до философско-эстетической сущности искусства (</w:t>
      </w:r>
      <w:proofErr w:type="spellStart"/>
      <w:r w:rsidRPr="00655A46">
        <w:t>проблематизация</w:t>
      </w:r>
      <w:proofErr w:type="spellEnd"/>
      <w:r w:rsidRPr="00655A46">
        <w:t xml:space="preserve"> содержания музыкального образования);</w:t>
      </w:r>
    </w:p>
    <w:p w:rsidR="00D211EA" w:rsidRPr="00655A46" w:rsidRDefault="00D211EA" w:rsidP="00D211EA">
      <w:pPr>
        <w:ind w:firstLine="360"/>
        <w:jc w:val="both"/>
      </w:pPr>
      <w:r w:rsidRPr="00655A46">
        <w:t>- проникновение в природу искусства и его закономерностей;</w:t>
      </w:r>
    </w:p>
    <w:p w:rsidR="00D211EA" w:rsidRPr="00655A46" w:rsidRDefault="00D211EA" w:rsidP="00D211EA">
      <w:pPr>
        <w:ind w:firstLine="360"/>
        <w:jc w:val="both"/>
      </w:pPr>
      <w:r w:rsidRPr="00655A46">
        <w:t>- принцип моделирования художественно-творческого процесса;</w:t>
      </w:r>
    </w:p>
    <w:p w:rsidR="00D211EA" w:rsidRPr="00655A46" w:rsidRDefault="00D211EA" w:rsidP="00D211EA">
      <w:pPr>
        <w:ind w:firstLine="360"/>
        <w:jc w:val="both"/>
      </w:pPr>
      <w:r w:rsidRPr="00655A46">
        <w:t xml:space="preserve">- принцип </w:t>
      </w:r>
      <w:proofErr w:type="spellStart"/>
      <w:r w:rsidRPr="00655A46">
        <w:t>деятельностного</w:t>
      </w:r>
      <w:proofErr w:type="spellEnd"/>
      <w:r w:rsidRPr="00655A46">
        <w:t xml:space="preserve"> освоения искусства. </w:t>
      </w:r>
    </w:p>
    <w:p w:rsidR="00D211EA" w:rsidRPr="00655A46" w:rsidRDefault="00D211EA" w:rsidP="00D211EA">
      <w:pPr>
        <w:ind w:firstLine="360"/>
        <w:jc w:val="both"/>
      </w:pPr>
    </w:p>
    <w:p w:rsidR="00D211EA" w:rsidRPr="00655A46" w:rsidRDefault="00D211EA" w:rsidP="00D211EA">
      <w:pPr>
        <w:jc w:val="both"/>
      </w:pPr>
      <w:r w:rsidRPr="00655A46">
        <w:rPr>
          <w:b/>
        </w:rPr>
        <w:t>Специфика курса:</w:t>
      </w:r>
      <w:r w:rsidRPr="00655A46">
        <w:t xml:space="preserve"> Овладение общими способами постижения музыкального искусства, позволяющими как можно раньше представить в сознании учащихся </w:t>
      </w:r>
      <w:r w:rsidRPr="00655A46">
        <w:rPr>
          <w:i/>
        </w:rPr>
        <w:t xml:space="preserve">целостный образ музыки, </w:t>
      </w:r>
      <w:r w:rsidRPr="00655A46">
        <w:t>осуществить выход в проблемное поле музыкальной культуры.</w:t>
      </w:r>
    </w:p>
    <w:p w:rsidR="00D211EA" w:rsidRPr="00655A46" w:rsidRDefault="00D211EA" w:rsidP="00D211EA">
      <w:pPr>
        <w:ind w:firstLine="360"/>
        <w:jc w:val="both"/>
        <w:outlineLvl w:val="0"/>
      </w:pPr>
      <w:r w:rsidRPr="00655A46">
        <w:t>Основу программы составляет чувашское, русское и зарубежное классическое наследие, отражающее «вечные» проблемы жизни, пласт народной музыки, музыкального и поэтического фольклора, духовная музыка (церковная) и современная музыка.</w:t>
      </w:r>
    </w:p>
    <w:p w:rsidR="00D211EA" w:rsidRPr="00655A46" w:rsidRDefault="00D211EA" w:rsidP="00D211EA">
      <w:pPr>
        <w:jc w:val="both"/>
      </w:pPr>
      <w:r w:rsidRPr="00655A46">
        <w:rPr>
          <w:b/>
        </w:rPr>
        <w:t>Технологии, методы:</w:t>
      </w:r>
      <w:r w:rsidRPr="00655A46">
        <w:t xml:space="preserve"> в качестве методологического основания концепции учебного курса выступает идея преподавания искусства сообразно природе ребенка, природе искусства и природе художественного творчества.</w:t>
      </w:r>
    </w:p>
    <w:p w:rsidR="00D211EA" w:rsidRPr="00655A46" w:rsidRDefault="00D211EA" w:rsidP="00D211EA">
      <w:pPr>
        <w:pStyle w:val="a7"/>
        <w:jc w:val="both"/>
        <w:rPr>
          <w:u w:val="none"/>
        </w:rPr>
      </w:pPr>
      <w:r w:rsidRPr="00655A46">
        <w:rPr>
          <w:u w:val="none"/>
        </w:rPr>
        <w:lastRenderedPageBreak/>
        <w:t xml:space="preserve">     В программе предусматривается гармоничное сочетание народной музыки с композиторской, выросшей из самой жизни, музыкально-художественных традиций народа. Среди различных жанров чувашской песни большое место в музыкальном репертуаре занимает музыка чувашских композиторов-классиков. Понимание и знание чувашской музыки, ее интонационно-образного строя идут  с освоением других музыкальных культур. Процесс взаимодействия музыкальных культур прослеживается не только исторически, не только на уровне «совпадений» жанров и форм, а делается акцент на интонационное своеобразие национальных культур разных стран. </w:t>
      </w:r>
    </w:p>
    <w:p w:rsidR="00D211EA" w:rsidRPr="00655A46" w:rsidRDefault="00D211EA" w:rsidP="00D211EA">
      <w:pPr>
        <w:jc w:val="both"/>
        <w:outlineLvl w:val="0"/>
        <w:rPr>
          <w:b/>
        </w:rPr>
      </w:pPr>
    </w:p>
    <w:p w:rsidR="00D211EA" w:rsidRPr="00655A46" w:rsidRDefault="00D211EA" w:rsidP="00D211EA">
      <w:pPr>
        <w:jc w:val="both"/>
        <w:outlineLvl w:val="0"/>
      </w:pPr>
      <w:r w:rsidRPr="00655A46">
        <w:rPr>
          <w:b/>
        </w:rPr>
        <w:t xml:space="preserve">Система оценивания: </w:t>
      </w:r>
      <w:r w:rsidRPr="00655A46">
        <w:t>В конце изучения каждой темы четверти предусматриваются зачетные исполнения песен, тестирование, самостоятельные творческие и проверочные работы.</w:t>
      </w:r>
    </w:p>
    <w:p w:rsidR="00D211EA" w:rsidRPr="00655A46" w:rsidRDefault="00D211EA" w:rsidP="00D211EA"/>
    <w:p w:rsidR="00D211EA" w:rsidRPr="00655A46" w:rsidRDefault="00D211EA" w:rsidP="00D211EA">
      <w:pPr>
        <w:pStyle w:val="1"/>
        <w:shd w:val="clear" w:color="auto" w:fill="auto"/>
        <w:spacing w:before="0" w:line="240" w:lineRule="auto"/>
        <w:ind w:right="40" w:firstLine="0"/>
        <w:jc w:val="center"/>
        <w:rPr>
          <w:rFonts w:ascii="Times New Roman" w:hAnsi="Times New Roman"/>
          <w:b/>
          <w:sz w:val="24"/>
          <w:szCs w:val="24"/>
        </w:rPr>
      </w:pPr>
      <w:r w:rsidRPr="00655A46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D211EA" w:rsidRPr="00655A46" w:rsidRDefault="001803F9" w:rsidP="00D211EA">
      <w:pPr>
        <w:pStyle w:val="a5"/>
        <w:spacing w:before="0" w:beforeAutospacing="0" w:after="0" w:afterAutospacing="0" w:line="240" w:lineRule="atLeast"/>
        <w:jc w:val="both"/>
      </w:pPr>
      <w:r>
        <w:t xml:space="preserve">  </w:t>
      </w:r>
      <w:r w:rsidR="00D211EA" w:rsidRPr="00655A46">
        <w:t>Курс «Музыка» направлен на приобщение обучающихся  к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 Настоящая  рабочая программа учитывает возрастную специфику учащихся.</w:t>
      </w:r>
    </w:p>
    <w:p w:rsidR="00D211EA" w:rsidRPr="00655A46" w:rsidRDefault="00D211EA" w:rsidP="00D211EA">
      <w:pPr>
        <w:pStyle w:val="a5"/>
        <w:spacing w:before="0" w:beforeAutospacing="0" w:after="0" w:afterAutospacing="0" w:line="240" w:lineRule="atLeast"/>
        <w:jc w:val="both"/>
      </w:pPr>
      <w:r w:rsidRPr="00655A46">
        <w:t xml:space="preserve"> В федеральном базисном учебном плане</w:t>
      </w:r>
      <w:r w:rsidRPr="00655A46">
        <w:rPr>
          <w:rFonts w:eastAsia="Times New Roman CYR"/>
        </w:rPr>
        <w:t xml:space="preserve"> для общеобразовательных учреждений </w:t>
      </w:r>
      <w:r w:rsidRPr="00655A46">
        <w:t>Российской Федерации</w:t>
      </w:r>
      <w:r w:rsidRPr="00655A46">
        <w:rPr>
          <w:rFonts w:eastAsia="Times New Roman CYR"/>
        </w:rPr>
        <w:t xml:space="preserve"> на изучение предмета</w:t>
      </w:r>
      <w:r w:rsidRPr="00655A46">
        <w:t xml:space="preserve"> «Музыка» отводится:</w:t>
      </w:r>
    </w:p>
    <w:p w:rsidR="00D211EA" w:rsidRPr="00655A46" w:rsidRDefault="00D211EA" w:rsidP="00D211EA">
      <w:pPr>
        <w:pStyle w:val="a5"/>
        <w:spacing w:before="0" w:beforeAutospacing="0" w:after="0" w:afterAutospacing="0" w:line="240" w:lineRule="atLeast"/>
        <w:jc w:val="both"/>
      </w:pPr>
      <w:r w:rsidRPr="00655A46">
        <w:t xml:space="preserve">- 5 класс - 1 час в неделю (общий объем </w:t>
      </w:r>
      <w:r w:rsidR="001803F9">
        <w:t>35 часов</w:t>
      </w:r>
      <w:r w:rsidRPr="00655A46">
        <w:t>)</w:t>
      </w:r>
    </w:p>
    <w:p w:rsidR="00D211EA" w:rsidRPr="00655A46" w:rsidRDefault="00D211EA" w:rsidP="00D211EA">
      <w:pPr>
        <w:pStyle w:val="a5"/>
        <w:spacing w:before="0" w:beforeAutospacing="0" w:after="0" w:afterAutospacing="0" w:line="240" w:lineRule="atLeast"/>
        <w:jc w:val="both"/>
      </w:pPr>
      <w:r w:rsidRPr="00655A46">
        <w:t xml:space="preserve">- 6 класс - 1 час в неделю (общий объем </w:t>
      </w:r>
      <w:r w:rsidR="001803F9">
        <w:t>35 часов</w:t>
      </w:r>
      <w:r w:rsidRPr="00655A46">
        <w:t>)</w:t>
      </w:r>
    </w:p>
    <w:p w:rsidR="00D211EA" w:rsidRPr="00655A46" w:rsidRDefault="00D211EA" w:rsidP="00D211EA">
      <w:pPr>
        <w:pStyle w:val="a5"/>
        <w:spacing w:before="0" w:beforeAutospacing="0" w:after="0" w:afterAutospacing="0" w:line="240" w:lineRule="atLeast"/>
        <w:jc w:val="both"/>
      </w:pPr>
      <w:r w:rsidRPr="00655A46">
        <w:rPr>
          <w:b/>
        </w:rPr>
        <w:t xml:space="preserve">- 7 </w:t>
      </w:r>
      <w:r w:rsidRPr="00655A46">
        <w:t xml:space="preserve">класс - 1 час в неделю (общий объем </w:t>
      </w:r>
      <w:r w:rsidR="001803F9">
        <w:t>35 часов</w:t>
      </w:r>
      <w:r w:rsidRPr="00655A46">
        <w:t>)</w:t>
      </w:r>
    </w:p>
    <w:p w:rsidR="00D211EA" w:rsidRPr="00655A46" w:rsidRDefault="00FD2517" w:rsidP="00D211EA">
      <w:pPr>
        <w:pStyle w:val="a5"/>
        <w:spacing w:before="0" w:beforeAutospacing="0" w:after="0" w:afterAutospacing="0" w:line="240" w:lineRule="atLeast"/>
        <w:jc w:val="both"/>
      </w:pPr>
      <w:r>
        <w:rPr>
          <w:b/>
        </w:rPr>
        <w:t xml:space="preserve"> </w:t>
      </w:r>
    </w:p>
    <w:p w:rsidR="001B3F83" w:rsidRDefault="001B3F83"/>
    <w:sectPr w:rsidR="001B3F83" w:rsidSect="00610299">
      <w:pgSz w:w="11906" w:h="16838"/>
      <w:pgMar w:top="1134" w:right="1259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A0A"/>
    <w:multiLevelType w:val="hybridMultilevel"/>
    <w:tmpl w:val="46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1EA"/>
    <w:rsid w:val="00156E1F"/>
    <w:rsid w:val="001803F9"/>
    <w:rsid w:val="001B3F83"/>
    <w:rsid w:val="0058277B"/>
    <w:rsid w:val="00610299"/>
    <w:rsid w:val="007D2DB9"/>
    <w:rsid w:val="00801E76"/>
    <w:rsid w:val="0084233C"/>
    <w:rsid w:val="00B5047E"/>
    <w:rsid w:val="00CA3F67"/>
    <w:rsid w:val="00D211EA"/>
    <w:rsid w:val="00D61A11"/>
    <w:rsid w:val="00FD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211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D21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211EA"/>
    <w:pPr>
      <w:spacing w:before="100" w:beforeAutospacing="1" w:after="100" w:afterAutospacing="1"/>
    </w:pPr>
  </w:style>
  <w:style w:type="character" w:customStyle="1" w:styleId="a6">
    <w:name w:val="Основной текст_"/>
    <w:basedOn w:val="a0"/>
    <w:link w:val="1"/>
    <w:rsid w:val="00D211EA"/>
    <w:rPr>
      <w:rFonts w:ascii="Century Schoolbook" w:eastAsia="Century Schoolbook" w:hAnsi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D211EA"/>
    <w:pPr>
      <w:shd w:val="clear" w:color="auto" w:fill="FFFFFF"/>
      <w:spacing w:before="120" w:line="238" w:lineRule="exact"/>
      <w:ind w:firstLine="300"/>
      <w:jc w:val="both"/>
    </w:pPr>
    <w:rPr>
      <w:rFonts w:ascii="Century Schoolbook" w:eastAsia="Century Schoolbook" w:hAnsi="Century Schoolbook" w:cstheme="minorBidi"/>
      <w:sz w:val="21"/>
      <w:szCs w:val="21"/>
      <w:shd w:val="clear" w:color="auto" w:fill="FFFFFF"/>
      <w:lang w:eastAsia="en-US"/>
    </w:rPr>
  </w:style>
  <w:style w:type="paragraph" w:styleId="a7">
    <w:name w:val="Body Text"/>
    <w:basedOn w:val="a"/>
    <w:link w:val="a8"/>
    <w:semiHidden/>
    <w:rsid w:val="00D211EA"/>
    <w:rPr>
      <w:u w:val="single"/>
    </w:rPr>
  </w:style>
  <w:style w:type="character" w:customStyle="1" w:styleId="a8">
    <w:name w:val="Основной текст Знак"/>
    <w:basedOn w:val="a0"/>
    <w:link w:val="a7"/>
    <w:semiHidden/>
    <w:rsid w:val="00D211EA"/>
    <w:rPr>
      <w:rFonts w:ascii="Times New Roman" w:eastAsia="Times New Roman" w:hAnsi="Times New Roman" w:cs="Times New Roman"/>
      <w:sz w:val="24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1</cp:lastModifiedBy>
  <cp:revision>6</cp:revision>
  <dcterms:created xsi:type="dcterms:W3CDTF">2016-02-09T08:45:00Z</dcterms:created>
  <dcterms:modified xsi:type="dcterms:W3CDTF">2016-02-12T13:32:00Z</dcterms:modified>
</cp:coreProperties>
</file>